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DA3F77" w:rsidRDefault="00DA3F77" w:rsidP="00DA3F77">
      <w:pPr>
        <w:spacing w:after="0" w:line="240" w:lineRule="auto"/>
        <w:rPr>
          <w:rFonts w:ascii="Arial" w:eastAsia="Arial Unicode MS" w:hAnsi="Arial" w:cs="Arial"/>
          <w:b/>
          <w:i/>
          <w:color w:val="C00000"/>
          <w:sz w:val="40"/>
          <w:szCs w:val="40"/>
          <w:u w:val="single"/>
          <w:lang w:eastAsia="fr-FR"/>
        </w:rPr>
      </w:pPr>
      <w:r w:rsidRPr="00DA3F77">
        <w:rPr>
          <w:rFonts w:ascii="Arial" w:eastAsia="Arial Unicode MS" w:hAnsi="Arial" w:cs="Arial"/>
          <w:b/>
          <w:i/>
          <w:color w:val="C00000"/>
          <w:sz w:val="40"/>
          <w:szCs w:val="40"/>
          <w:lang w:eastAsia="fr-FR"/>
        </w:rPr>
        <w:t xml:space="preserve">   </w:t>
      </w:r>
      <w:r w:rsidRPr="00D06650">
        <w:rPr>
          <w:rFonts w:ascii="Arial" w:eastAsia="Arial Unicode MS" w:hAnsi="Arial" w:cs="Arial"/>
          <w:b/>
          <w:i/>
          <w:color w:val="C00000"/>
          <w:sz w:val="40"/>
          <w:szCs w:val="40"/>
          <w:u w:val="single"/>
          <w:lang w:eastAsia="fr-FR"/>
        </w:rPr>
        <w:t>LA DEMARCHE</w:t>
      </w:r>
    </w:p>
    <w:p w:rsidR="00DA3F77" w:rsidRPr="00DA3F77" w:rsidRDefault="00DA3F77" w:rsidP="00DA3F77">
      <w:pPr>
        <w:spacing w:after="0" w:line="240" w:lineRule="auto"/>
        <w:jc w:val="center"/>
        <w:rPr>
          <w:rFonts w:ascii="Arial" w:eastAsia="Arial Unicode MS" w:hAnsi="Arial" w:cs="Arial"/>
          <w:b/>
          <w:i/>
          <w:color w:val="C00000"/>
          <w:sz w:val="16"/>
          <w:szCs w:val="16"/>
          <w:u w:val="single"/>
          <w:lang w:eastAsia="fr-FR"/>
        </w:rPr>
      </w:pPr>
    </w:p>
    <w:p w:rsidR="00F51AD5" w:rsidRDefault="00CB4A70" w:rsidP="00E64D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2076450" cy="1812925"/>
            <wp:effectExtent l="0" t="0" r="0" b="0"/>
            <wp:docPr id="1" name="Image 1" descr="Poney Club de la Vie, Centre équestre au Poiré sur vie, poney club au poire  sur vie, balade a cheval le poire sur vie, poney club la roche sur yon,  centre eque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ey Club de la Vie, Centre équestre au Poiré sur vie, poney club au poire  sur vie, balade a cheval le poire sur vie, poney club la roche sur yon,  centre equest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AD5" w:rsidRDefault="00F51AD5" w:rsidP="00F51A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4870B7" w:rsidRPr="00594350" w:rsidRDefault="004870B7" w:rsidP="004870B7">
      <w:pPr>
        <w:pStyle w:val="Paragraphedeliste"/>
        <w:spacing w:after="0" w:line="240" w:lineRule="auto"/>
        <w:jc w:val="center"/>
        <w:rPr>
          <w:rFonts w:ascii="Arial" w:eastAsia="Arial Unicode MS" w:hAnsi="Arial" w:cs="Arial"/>
          <w:b/>
          <w:i/>
          <w:color w:val="C00000"/>
          <w:sz w:val="36"/>
          <w:szCs w:val="36"/>
          <w:lang w:eastAsia="fr-FR"/>
        </w:rPr>
      </w:pPr>
      <w:r w:rsidRPr="00594350">
        <w:rPr>
          <w:rFonts w:ascii="Arial" w:eastAsia="Arial Unicode MS" w:hAnsi="Arial" w:cs="Arial"/>
          <w:b/>
          <w:i/>
          <w:color w:val="C00000"/>
          <w:sz w:val="36"/>
          <w:szCs w:val="36"/>
          <w:lang w:eastAsia="fr-FR"/>
        </w:rPr>
        <w:t>Comment s’inscrire pour pratiquer les cours</w:t>
      </w:r>
    </w:p>
    <w:p w:rsidR="00F51AD5" w:rsidRPr="00594350" w:rsidRDefault="00594350" w:rsidP="004870B7">
      <w:pPr>
        <w:pStyle w:val="Paragraphedeliste"/>
        <w:spacing w:after="0" w:line="240" w:lineRule="auto"/>
        <w:jc w:val="center"/>
        <w:rPr>
          <w:rFonts w:ascii="Arial" w:eastAsia="Arial Unicode MS" w:hAnsi="Arial" w:cs="Arial"/>
          <w:b/>
          <w:i/>
          <w:color w:val="C00000"/>
          <w:sz w:val="36"/>
          <w:szCs w:val="36"/>
          <w:lang w:eastAsia="fr-FR"/>
        </w:rPr>
      </w:pPr>
      <w:r>
        <w:rPr>
          <w:rFonts w:ascii="Arial" w:eastAsia="Arial Unicode MS" w:hAnsi="Arial" w:cs="Arial"/>
          <w:b/>
          <w:i/>
          <w:color w:val="C00000"/>
          <w:sz w:val="36"/>
          <w:szCs w:val="36"/>
          <w:lang w:eastAsia="fr-FR"/>
        </w:rPr>
        <w:t>Au poney-</w:t>
      </w:r>
      <w:r w:rsidR="004870B7" w:rsidRPr="00594350">
        <w:rPr>
          <w:rFonts w:ascii="Arial" w:eastAsia="Arial Unicode MS" w:hAnsi="Arial" w:cs="Arial"/>
          <w:b/>
          <w:i/>
          <w:color w:val="C00000"/>
          <w:sz w:val="36"/>
          <w:szCs w:val="36"/>
          <w:lang w:eastAsia="fr-FR"/>
        </w:rPr>
        <w:t>club</w:t>
      </w:r>
    </w:p>
    <w:p w:rsidR="000C35EE" w:rsidRPr="003A2792" w:rsidRDefault="000C35EE" w:rsidP="00F51AD5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fr-FR"/>
        </w:rPr>
      </w:pP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Vous pouvez vous inscrire directement en ligne.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Envoyer votre demande d'inscription</w:t>
      </w:r>
      <w:r w:rsidR="00C76675" w:rsidRPr="00C7667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 xml:space="preserve"> par courriel :</w:t>
      </w: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 </w:t>
      </w:r>
      <w:r w:rsidRPr="00F51AD5">
        <w:rPr>
          <w:rFonts w:ascii="Arial" w:eastAsia="Arial Unicode MS" w:hAnsi="Arial" w:cs="Arial"/>
          <w:b/>
          <w:i/>
          <w:color w:val="002060"/>
          <w:sz w:val="24"/>
          <w:szCs w:val="24"/>
          <w:lang w:eastAsia="fr-FR"/>
        </w:rPr>
        <w:t>acbb.poney@yahoo.com 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Vous devez remplir et envoyer impérativement un formulaire d'inscription.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Au retour du formulaire complété de l'adhérent une confirmation vous sera adressée pour finaliser le dossier complet.</w:t>
      </w:r>
    </w:p>
    <w:p w:rsidR="00F51AD5" w:rsidRPr="00F51AD5" w:rsidRDefault="00F51AD5" w:rsidP="00F51AD5">
      <w:pPr>
        <w:spacing w:after="0" w:line="240" w:lineRule="auto"/>
        <w:jc w:val="center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 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Pour information nous adhérons les enfants à partir de 3 ans jusqu’à 14 ans révolus.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16"/>
          <w:szCs w:val="16"/>
          <w:lang w:eastAsia="fr-FR"/>
        </w:rPr>
      </w:pP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 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bCs/>
          <w:i/>
          <w:iCs/>
          <w:color w:val="833C0B" w:themeColor="accent2" w:themeShade="80"/>
          <w:sz w:val="24"/>
          <w:szCs w:val="24"/>
          <w:lang w:eastAsia="fr-FR"/>
        </w:rPr>
        <w:t>*</w:t>
      </w:r>
      <w:r w:rsidRPr="00F51AD5">
        <w:rPr>
          <w:rFonts w:ascii="Arial" w:eastAsia="Arial Unicode MS" w:hAnsi="Arial" w:cs="Arial"/>
          <w:b/>
          <w:i/>
          <w:iCs/>
          <w:color w:val="833C0B" w:themeColor="accent2" w:themeShade="80"/>
          <w:sz w:val="24"/>
          <w:szCs w:val="24"/>
          <w:lang w:eastAsia="fr-FR"/>
        </w:rPr>
        <w:t> Paiements par virement bancaire et possibilité par chèque pour la saison entière.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i/>
          <w:iCs/>
          <w:color w:val="833C0B" w:themeColor="accent2" w:themeShade="80"/>
          <w:sz w:val="24"/>
          <w:szCs w:val="24"/>
          <w:lang w:eastAsia="fr-FR"/>
        </w:rPr>
        <w:t>Pour les personnes intéressées, les règlements </w:t>
      </w:r>
      <w:r w:rsidRPr="00F51AD5">
        <w:rPr>
          <w:rFonts w:ascii="Arial" w:eastAsia="Arial Unicode MS" w:hAnsi="Arial" w:cs="Arial"/>
          <w:b/>
          <w:bCs/>
          <w:i/>
          <w:iCs/>
          <w:color w:val="833C0B" w:themeColor="accent2" w:themeShade="80"/>
          <w:sz w:val="24"/>
          <w:szCs w:val="24"/>
          <w:lang w:eastAsia="fr-FR"/>
        </w:rPr>
        <w:t>par chèque</w:t>
      </w:r>
      <w:r w:rsidRPr="00F51AD5">
        <w:rPr>
          <w:rFonts w:ascii="Arial" w:eastAsia="Arial Unicode MS" w:hAnsi="Arial" w:cs="Arial"/>
          <w:b/>
          <w:i/>
          <w:iCs/>
          <w:color w:val="833C0B" w:themeColor="accent2" w:themeShade="80"/>
          <w:sz w:val="24"/>
          <w:szCs w:val="24"/>
          <w:lang w:eastAsia="fr-FR"/>
        </w:rPr>
        <w:t> pourront s'effectuer en TROIS fois maximum.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i/>
          <w:iCs/>
          <w:color w:val="833C0B" w:themeColor="accent2" w:themeShade="80"/>
          <w:sz w:val="24"/>
          <w:szCs w:val="24"/>
          <w:lang w:eastAsia="fr-FR"/>
        </w:rPr>
        <w:t>Ces règlements seront échelonnés au maximum jusqu'à la fin de l’année 2024.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16"/>
          <w:szCs w:val="16"/>
          <w:lang w:eastAsia="fr-FR"/>
        </w:rPr>
      </w:pP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 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bCs/>
          <w:i/>
          <w:iCs/>
          <w:color w:val="833C0B" w:themeColor="accent2" w:themeShade="80"/>
          <w:sz w:val="24"/>
          <w:szCs w:val="24"/>
          <w:lang w:eastAsia="fr-FR"/>
        </w:rPr>
        <w:t>Les règlements sont à effectuer avant le début des cours.</w:t>
      </w:r>
      <w:r w:rsidRPr="00F51AD5">
        <w:rPr>
          <w:rFonts w:ascii="Arial" w:eastAsia="Arial Unicode MS" w:hAnsi="Arial" w:cs="Arial"/>
          <w:b/>
          <w:bCs/>
          <w:i/>
          <w:iCs/>
          <w:color w:val="833C0B" w:themeColor="accent2" w:themeShade="80"/>
          <w:sz w:val="24"/>
          <w:szCs w:val="24"/>
          <w:lang w:eastAsia="fr-FR"/>
        </w:rPr>
        <w:br/>
        <w:t>Les inscriptions seront prises en compte à réception du règlement.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bCs/>
          <w:i/>
          <w:iCs/>
          <w:color w:val="833C0B" w:themeColor="accent2" w:themeShade="80"/>
          <w:sz w:val="24"/>
          <w:szCs w:val="24"/>
          <w:lang w:eastAsia="fr-FR"/>
        </w:rPr>
        <w:t>Si vous ne souhaitez pas envoyer vos chèques par courrier vous pouvez les déposer dans la boî</w:t>
      </w:r>
      <w:r w:rsidR="00A726A9">
        <w:rPr>
          <w:rFonts w:ascii="Arial" w:eastAsia="Arial Unicode MS" w:hAnsi="Arial" w:cs="Arial"/>
          <w:b/>
          <w:bCs/>
          <w:i/>
          <w:iCs/>
          <w:color w:val="833C0B" w:themeColor="accent2" w:themeShade="80"/>
          <w:sz w:val="24"/>
          <w:szCs w:val="24"/>
          <w:lang w:eastAsia="fr-FR"/>
        </w:rPr>
        <w:t>te aux lettres du poney club</w:t>
      </w:r>
      <w:r w:rsidRPr="00F51AD5">
        <w:rPr>
          <w:rFonts w:ascii="Arial" w:eastAsia="Arial Unicode MS" w:hAnsi="Arial" w:cs="Arial"/>
          <w:b/>
          <w:bCs/>
          <w:i/>
          <w:iCs/>
          <w:color w:val="833C0B" w:themeColor="accent2" w:themeShade="80"/>
          <w:sz w:val="24"/>
          <w:szCs w:val="24"/>
          <w:lang w:eastAsia="fr-FR"/>
        </w:rPr>
        <w:t>.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16"/>
          <w:szCs w:val="16"/>
          <w:lang w:eastAsia="fr-FR"/>
        </w:rPr>
      </w:pP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 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i/>
          <w:iCs/>
          <w:color w:val="833C0B" w:themeColor="accent2" w:themeShade="80"/>
          <w:sz w:val="24"/>
          <w:szCs w:val="24"/>
          <w:lang w:eastAsia="fr-FR"/>
        </w:rPr>
        <w:t>NB : A noter que toute saison commencée reste due, pas de possibilité de remboursement à l’exception d’accident dû à l’activité.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16"/>
          <w:szCs w:val="16"/>
          <w:lang w:eastAsia="fr-FR"/>
        </w:rPr>
      </w:pP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 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bCs/>
          <w:i/>
          <w:iCs/>
          <w:color w:val="833C0B" w:themeColor="accent2" w:themeShade="80"/>
          <w:sz w:val="24"/>
          <w:szCs w:val="24"/>
          <w:lang w:eastAsia="fr-FR"/>
        </w:rPr>
        <w:t>*</w:t>
      </w:r>
      <w:r w:rsidRPr="00F51AD5">
        <w:rPr>
          <w:rFonts w:ascii="Arial" w:eastAsia="Arial Unicode MS" w:hAnsi="Arial" w:cs="Arial"/>
          <w:b/>
          <w:i/>
          <w:iCs/>
          <w:color w:val="833C0B" w:themeColor="accent2" w:themeShade="80"/>
          <w:sz w:val="24"/>
          <w:szCs w:val="24"/>
          <w:lang w:eastAsia="fr-FR"/>
        </w:rPr>
        <w:t> Envoyé par mail le certificat médical spécifique daté de moins de trois mois </w:t>
      </w:r>
      <w:r w:rsidRPr="00F51AD5">
        <w:rPr>
          <w:rFonts w:ascii="Arial" w:eastAsia="Arial Unicode MS" w:hAnsi="Arial" w:cs="Arial"/>
          <w:b/>
          <w:bCs/>
          <w:i/>
          <w:iCs/>
          <w:color w:val="833C0B" w:themeColor="accent2" w:themeShade="80"/>
          <w:sz w:val="24"/>
          <w:szCs w:val="24"/>
          <w:lang w:eastAsia="fr-FR"/>
        </w:rPr>
        <w:t>de non contre-indications à la pratique de l'équitation.</w:t>
      </w:r>
    </w:p>
    <w:p w:rsid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iCs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i/>
          <w:iCs/>
          <w:color w:val="833C0B" w:themeColor="accent2" w:themeShade="80"/>
          <w:sz w:val="24"/>
          <w:szCs w:val="24"/>
          <w:lang w:eastAsia="fr-FR"/>
        </w:rPr>
        <w:t>Pour les nouveaux adhérents un justificatif officiel de domicile (ex : facture EDF...).</w:t>
      </w:r>
    </w:p>
    <w:p w:rsidR="00071E85" w:rsidRDefault="00071E85" w:rsidP="00F51AD5">
      <w:pPr>
        <w:spacing w:after="0" w:line="240" w:lineRule="auto"/>
        <w:rPr>
          <w:rFonts w:ascii="Arial" w:eastAsia="Arial Unicode MS" w:hAnsi="Arial" w:cs="Arial"/>
          <w:b/>
          <w:i/>
          <w:iCs/>
          <w:color w:val="833C0B" w:themeColor="accent2" w:themeShade="80"/>
          <w:sz w:val="24"/>
          <w:szCs w:val="24"/>
          <w:lang w:eastAsia="fr-FR"/>
        </w:rPr>
      </w:pPr>
    </w:p>
    <w:p w:rsidR="00071E85" w:rsidRPr="00071E85" w:rsidRDefault="00071E85" w:rsidP="00071E85">
      <w:pPr>
        <w:spacing w:after="0" w:line="240" w:lineRule="auto"/>
        <w:rPr>
          <w:rFonts w:ascii="Arial" w:eastAsia="Arial Unicode MS" w:hAnsi="Arial" w:cs="Arial"/>
          <w:b/>
          <w:i/>
          <w:iCs/>
          <w:color w:val="538135" w:themeColor="accent6" w:themeShade="BF"/>
          <w:sz w:val="24"/>
          <w:szCs w:val="24"/>
          <w:lang w:eastAsia="fr-FR"/>
        </w:rPr>
      </w:pPr>
      <w:r w:rsidRPr="00071E85">
        <w:rPr>
          <w:rFonts w:ascii="Arial" w:eastAsia="Arial Unicode MS" w:hAnsi="Arial" w:cs="Arial"/>
          <w:b/>
          <w:i/>
          <w:iCs/>
          <w:color w:val="538135" w:themeColor="accent6" w:themeShade="BF"/>
          <w:sz w:val="24"/>
          <w:szCs w:val="24"/>
          <w:lang w:eastAsia="fr-FR"/>
        </w:rPr>
        <w:t>CES </w:t>
      </w:r>
      <w:r w:rsidRPr="00071E85">
        <w:rPr>
          <w:rFonts w:ascii="Arial" w:eastAsia="Arial Unicode MS" w:hAnsi="Arial" w:cs="Arial"/>
          <w:b/>
          <w:bCs/>
          <w:i/>
          <w:iCs/>
          <w:color w:val="538135" w:themeColor="accent6" w:themeShade="BF"/>
          <w:sz w:val="24"/>
          <w:szCs w:val="24"/>
          <w:lang w:eastAsia="fr-FR"/>
        </w:rPr>
        <w:t>PIECES ET FORMALITES</w:t>
      </w:r>
      <w:r w:rsidRPr="00071E85">
        <w:rPr>
          <w:rFonts w:ascii="Arial" w:eastAsia="Arial Unicode MS" w:hAnsi="Arial" w:cs="Arial"/>
          <w:b/>
          <w:i/>
          <w:iCs/>
          <w:color w:val="538135" w:themeColor="accent6" w:themeShade="BF"/>
          <w:sz w:val="24"/>
          <w:szCs w:val="24"/>
          <w:lang w:eastAsia="fr-FR"/>
        </w:rPr>
        <w:t> SONT </w:t>
      </w:r>
      <w:r w:rsidRPr="00071E85">
        <w:rPr>
          <w:rFonts w:ascii="Arial" w:eastAsia="Arial Unicode MS" w:hAnsi="Arial" w:cs="Arial"/>
          <w:b/>
          <w:bCs/>
          <w:i/>
          <w:iCs/>
          <w:color w:val="538135" w:themeColor="accent6" w:themeShade="BF"/>
          <w:sz w:val="24"/>
          <w:szCs w:val="24"/>
          <w:lang w:eastAsia="fr-FR"/>
        </w:rPr>
        <w:t>INDISPENSABLES</w:t>
      </w:r>
      <w:r w:rsidRPr="00071E85">
        <w:rPr>
          <w:rFonts w:ascii="Arial" w:eastAsia="Arial Unicode MS" w:hAnsi="Arial" w:cs="Arial"/>
          <w:b/>
          <w:i/>
          <w:iCs/>
          <w:color w:val="538135" w:themeColor="accent6" w:themeShade="BF"/>
          <w:sz w:val="24"/>
          <w:szCs w:val="24"/>
          <w:lang w:eastAsia="fr-FR"/>
        </w:rPr>
        <w:t> POUR PRENDRE EN COMPTE L'INSCRIPTION DE L'ENFANT.</w:t>
      </w:r>
    </w:p>
    <w:p w:rsidR="00071E85" w:rsidRPr="00071E85" w:rsidRDefault="00071E85" w:rsidP="00071E85">
      <w:pPr>
        <w:spacing w:after="0" w:line="240" w:lineRule="auto"/>
        <w:rPr>
          <w:rFonts w:ascii="Arial" w:eastAsia="Arial Unicode MS" w:hAnsi="Arial" w:cs="Arial"/>
          <w:b/>
          <w:i/>
          <w:iCs/>
          <w:color w:val="538135" w:themeColor="accent6" w:themeShade="BF"/>
          <w:sz w:val="24"/>
          <w:szCs w:val="24"/>
          <w:lang w:eastAsia="fr-FR"/>
        </w:rPr>
      </w:pPr>
    </w:p>
    <w:p w:rsidR="00071E85" w:rsidRPr="00071E85" w:rsidRDefault="00071E85" w:rsidP="00071E85">
      <w:pPr>
        <w:spacing w:after="0" w:line="240" w:lineRule="auto"/>
        <w:rPr>
          <w:rFonts w:ascii="Arial" w:eastAsia="Arial Unicode MS" w:hAnsi="Arial" w:cs="Arial"/>
          <w:b/>
          <w:i/>
          <w:color w:val="538135" w:themeColor="accent6" w:themeShade="BF"/>
          <w:sz w:val="24"/>
          <w:szCs w:val="24"/>
          <w:lang w:eastAsia="fr-FR"/>
        </w:rPr>
      </w:pPr>
      <w:r w:rsidRPr="00071E85">
        <w:rPr>
          <w:rFonts w:ascii="Arial" w:eastAsia="Arial Unicode MS" w:hAnsi="Arial" w:cs="Arial"/>
          <w:b/>
          <w:i/>
          <w:iCs/>
          <w:color w:val="538135" w:themeColor="accent6" w:themeShade="BF"/>
          <w:sz w:val="24"/>
          <w:szCs w:val="24"/>
          <w:lang w:eastAsia="fr-FR"/>
        </w:rPr>
        <w:t>LE DOSSIER DOIT ÊTRE COMPLET POUR ADHERER AU PONEY CLUB.</w:t>
      </w:r>
    </w:p>
    <w:sectPr w:rsidR="00071E85" w:rsidRPr="00071E85" w:rsidSect="0029081A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04934"/>
    <w:multiLevelType w:val="hybridMultilevel"/>
    <w:tmpl w:val="1DE88DC4"/>
    <w:lvl w:ilvl="0" w:tplc="EF1A803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D5"/>
    <w:rsid w:val="00071E85"/>
    <w:rsid w:val="000C35EE"/>
    <w:rsid w:val="00116E9B"/>
    <w:rsid w:val="00163BEF"/>
    <w:rsid w:val="001C477A"/>
    <w:rsid w:val="00261D32"/>
    <w:rsid w:val="0029081A"/>
    <w:rsid w:val="00303887"/>
    <w:rsid w:val="00313FC8"/>
    <w:rsid w:val="00315135"/>
    <w:rsid w:val="003A2792"/>
    <w:rsid w:val="003B507F"/>
    <w:rsid w:val="003F36E9"/>
    <w:rsid w:val="00476B6C"/>
    <w:rsid w:val="004870B7"/>
    <w:rsid w:val="004954B1"/>
    <w:rsid w:val="004D6DA0"/>
    <w:rsid w:val="005465AE"/>
    <w:rsid w:val="005901F1"/>
    <w:rsid w:val="00594350"/>
    <w:rsid w:val="00683489"/>
    <w:rsid w:val="00684D94"/>
    <w:rsid w:val="006C30B8"/>
    <w:rsid w:val="00716D58"/>
    <w:rsid w:val="00775A40"/>
    <w:rsid w:val="007864E4"/>
    <w:rsid w:val="007C4F87"/>
    <w:rsid w:val="007E5A81"/>
    <w:rsid w:val="00835DAF"/>
    <w:rsid w:val="008764EE"/>
    <w:rsid w:val="00877C74"/>
    <w:rsid w:val="00887389"/>
    <w:rsid w:val="008E2851"/>
    <w:rsid w:val="009C46E9"/>
    <w:rsid w:val="00A26661"/>
    <w:rsid w:val="00A50578"/>
    <w:rsid w:val="00A67278"/>
    <w:rsid w:val="00A726A9"/>
    <w:rsid w:val="00AE78CD"/>
    <w:rsid w:val="00AF3780"/>
    <w:rsid w:val="00B26FA7"/>
    <w:rsid w:val="00BA23CA"/>
    <w:rsid w:val="00C76675"/>
    <w:rsid w:val="00C82F1F"/>
    <w:rsid w:val="00CB4A70"/>
    <w:rsid w:val="00CD0320"/>
    <w:rsid w:val="00D06650"/>
    <w:rsid w:val="00D113B3"/>
    <w:rsid w:val="00D30739"/>
    <w:rsid w:val="00D5091D"/>
    <w:rsid w:val="00DA3F77"/>
    <w:rsid w:val="00DC53D9"/>
    <w:rsid w:val="00E44B51"/>
    <w:rsid w:val="00E64DAE"/>
    <w:rsid w:val="00EA31EB"/>
    <w:rsid w:val="00F01292"/>
    <w:rsid w:val="00F31F1E"/>
    <w:rsid w:val="00F51AD5"/>
    <w:rsid w:val="00F70E60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  <w15:chartTrackingRefBased/>
  <w15:docId w15:val="{AADE86B2-CE82-4DA3-9576-C7637BE0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7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</dc:creator>
  <cp:keywords/>
  <dc:description/>
  <cp:lastModifiedBy>RJ</cp:lastModifiedBy>
  <cp:revision>20</cp:revision>
  <dcterms:created xsi:type="dcterms:W3CDTF">2024-05-28T20:38:00Z</dcterms:created>
  <dcterms:modified xsi:type="dcterms:W3CDTF">2024-05-28T21:20:00Z</dcterms:modified>
</cp:coreProperties>
</file>